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u w:val="single"/>
        </w:rPr>
      </w:pPr>
    </w:p>
    <w:p>
      <w:pPr>
        <w:spacing w:line="6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u w:val="single"/>
        </w:rPr>
        <w:t>（事业单位名称）</w:t>
      </w:r>
      <w:r>
        <w:rPr>
          <w:rFonts w:hint="eastAsia" w:ascii="方正小标宋简体" w:eastAsia="方正小标宋简体" w:hAnsiTheme="minorEastAsia"/>
          <w:sz w:val="44"/>
          <w:szCs w:val="44"/>
        </w:rPr>
        <w:t>章程核准（备案）申请书</w:t>
      </w:r>
    </w:p>
    <w:p>
      <w:pPr>
        <w:spacing w:line="620" w:lineRule="exact"/>
        <w:rPr>
          <w:rFonts w:ascii="仿宋_GB2312" w:eastAsia="仿宋_GB2312"/>
          <w:sz w:val="36"/>
          <w:szCs w:val="36"/>
        </w:rPr>
      </w:pPr>
    </w:p>
    <w:p>
      <w:pPr>
        <w:spacing w:line="62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北京市</w:t>
      </w:r>
      <w:r>
        <w:rPr>
          <w:rFonts w:hint="eastAsia" w:ascii="仿宋_GB2312" w:eastAsia="仿宋_GB2312"/>
          <w:sz w:val="36"/>
          <w:szCs w:val="36"/>
        </w:rPr>
        <w:t>事业单位登记管理局：</w:t>
      </w:r>
    </w:p>
    <w:p>
      <w:pPr>
        <w:spacing w:line="62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为规范本单位行为，确保公益目标实现，根据《事业单位登记管理暂行条例》及其实施细则和国家有关法律法规及政策规定，制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定（修订）本单位章程。本单位制定（修订）的章程</w:t>
      </w:r>
      <w:r>
        <w:rPr>
          <w:rFonts w:hint="eastAsia" w:ascii="仿宋_GB2312" w:hAnsi="黑体" w:eastAsia="仿宋_GB2312"/>
          <w:sz w:val="36"/>
          <w:szCs w:val="36"/>
        </w:rPr>
        <w:t>符合党章和其他党内法规政策的规定，符合法律法规和政策的规定，登记管理事项与登记管理机关核准或预核准的一致，</w:t>
      </w:r>
      <w:r>
        <w:rPr>
          <w:rFonts w:hint="eastAsia" w:ascii="仿宋_GB2312" w:eastAsia="仿宋_GB2312"/>
          <w:sz w:val="36"/>
          <w:szCs w:val="36"/>
        </w:rPr>
        <w:t>已征求相关部门和举办单位同意。现提请核准（备案）。</w:t>
      </w:r>
    </w:p>
    <w:p>
      <w:pPr>
        <w:spacing w:line="62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pacing w:line="62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拟任法定代表人（法定代表人）签字：</w:t>
      </w:r>
    </w:p>
    <w:p>
      <w:pPr>
        <w:spacing w:line="62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pacing w:line="62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事业单位印章（仅用于修订章程）:</w:t>
      </w:r>
    </w:p>
    <w:p>
      <w:pPr>
        <w:spacing w:line="62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pacing w:line="62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举办单位人事部门印章：</w:t>
      </w:r>
    </w:p>
    <w:p>
      <w:pPr>
        <w:spacing w:line="620" w:lineRule="exact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仿宋_GB2312" w:hAnsi="黑体" w:eastAsia="仿宋_GB2312"/>
          <w:sz w:val="36"/>
          <w:szCs w:val="36"/>
        </w:rPr>
        <w:t xml:space="preserve"> </w:t>
      </w:r>
    </w:p>
    <w:p>
      <w:pPr>
        <w:spacing w:line="620" w:lineRule="exact"/>
        <w:ind w:firstLine="1800" w:firstLineChars="500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 xml:space="preserve">                      </w:t>
      </w:r>
      <w:r>
        <w:rPr>
          <w:rFonts w:hint="eastAsia" w:ascii="仿宋_GB2312" w:eastAsia="仿宋_GB2312"/>
          <w:sz w:val="36"/>
          <w:szCs w:val="36"/>
        </w:rPr>
        <w:t>年   月   日</w:t>
      </w:r>
    </w:p>
    <w:p>
      <w:pPr>
        <w:spacing w:line="620" w:lineRule="exact"/>
        <w:ind w:firstLine="1800" w:firstLineChars="500"/>
        <w:rPr>
          <w:rFonts w:ascii="仿宋_GB2312" w:hAnsi="黑体" w:eastAsia="仿宋_GB2312"/>
          <w:sz w:val="36"/>
          <w:szCs w:val="36"/>
        </w:rPr>
      </w:pPr>
    </w:p>
    <w:p>
      <w:pPr>
        <w:spacing w:line="620" w:lineRule="exact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附件：</w:t>
      </w:r>
      <w:r>
        <w:rPr>
          <w:rFonts w:hint="eastAsia" w:ascii="仿宋_GB2312" w:hAnsi="黑体" w:eastAsia="仿宋_GB2312"/>
          <w:sz w:val="36"/>
          <w:szCs w:val="36"/>
        </w:rPr>
        <w:t>1.章程草案（修订案）</w:t>
      </w:r>
    </w:p>
    <w:p>
      <w:pPr>
        <w:spacing w:line="620" w:lineRule="exact"/>
        <w:ind w:firstLine="1800" w:firstLineChars="500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2.章程制定（修订）说明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F365D"/>
    <w:rsid w:val="0CCB2B7B"/>
    <w:rsid w:val="2ED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2021-02-08T07:03:00Z</dcterms:created>
  <dc:creator>zxd</dc:creator>
  <cp:lastModifiedBy>zxd</cp:lastModifiedBy>
  <dcterms:modified xsi:type="dcterms:W3CDTF">2021-02-08T07:34:04Z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